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44"/>
        <w:gridCol w:w="115"/>
        <w:gridCol w:w="229"/>
        <w:gridCol w:w="444"/>
        <w:gridCol w:w="115"/>
        <w:gridCol w:w="229"/>
        <w:gridCol w:w="330"/>
        <w:gridCol w:w="114"/>
        <w:gridCol w:w="230"/>
        <w:gridCol w:w="458"/>
        <w:gridCol w:w="100"/>
        <w:gridCol w:w="115"/>
        <w:gridCol w:w="115"/>
        <w:gridCol w:w="229"/>
        <w:gridCol w:w="229"/>
        <w:gridCol w:w="1576"/>
        <w:gridCol w:w="115"/>
        <w:gridCol w:w="444"/>
        <w:gridCol w:w="115"/>
        <w:gridCol w:w="229"/>
        <w:gridCol w:w="444"/>
        <w:gridCol w:w="115"/>
        <w:gridCol w:w="229"/>
        <w:gridCol w:w="459"/>
        <w:gridCol w:w="1346"/>
      </w:tblGrid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  <w:t>Základní škola a Mateřská škola, Louka u Litvínova, okres Most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  <w:shd w:val="clear" w:color="auto" w:fill="auto"/>
          </w:tcPr>
          <w:p w:rsidR="009C7A20" w:rsidRDefault="00485924" w:rsidP="006701A5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 773836650          e-mail: zslouka@</w:t>
            </w:r>
            <w:r w:rsidR="006701A5">
              <w:rPr>
                <w:rFonts w:ascii="Arial" w:eastAsia="Arial" w:hAnsi="Arial" w:cs="Arial"/>
                <w:color w:val="000000"/>
                <w:spacing w:val="-2"/>
                <w:sz w:val="16"/>
              </w:rPr>
              <w:t>zslouka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.cz          </w:t>
            </w:r>
            <w:r w:rsidR="00F85A22" w:rsidRPr="00F85A22">
              <w:rPr>
                <w:sz w:val="20"/>
                <w:szCs w:val="20"/>
              </w:rPr>
              <w:t>www.webskoly.cz/zslouka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559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9C7A20">
        <w:trPr>
          <w:trHeight w:hRule="exact" w:val="344"/>
        </w:trPr>
        <w:tc>
          <w:tcPr>
            <w:tcW w:w="10717" w:type="dxa"/>
            <w:gridSpan w:val="26"/>
            <w:shd w:val="clear" w:color="auto" w:fill="auto"/>
            <w:vAlign w:val="center"/>
          </w:tcPr>
          <w:p w:rsidR="009C7A20" w:rsidRDefault="00485924" w:rsidP="006701A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 xml:space="preserve">ke vzdělávání v základní škole ve školním roce </w:t>
            </w:r>
            <w:r w:rsidR="006701A5">
              <w:rPr>
                <w:rFonts w:ascii="Arial" w:eastAsia="Arial" w:hAnsi="Arial" w:cs="Arial"/>
                <w:b/>
                <w:color w:val="5C83B4"/>
                <w:spacing w:val="-2"/>
                <w:sz w:val="24"/>
              </w:rPr>
              <w:t>2020/2021</w:t>
            </w:r>
          </w:p>
        </w:tc>
      </w:tr>
      <w:tr w:rsidR="009C7A20">
        <w:trPr>
          <w:trHeight w:hRule="exact" w:val="114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dítěti: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Registrační číslo: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8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149" w:type="dxa"/>
            <w:gridSpan w:val="4"/>
          </w:tcPr>
          <w:p w:rsidR="009C7A20" w:rsidRDefault="009C7A20"/>
        </w:tc>
        <w:tc>
          <w:tcPr>
            <w:tcW w:w="3381" w:type="dxa"/>
            <w:gridSpan w:val="8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Přechodné 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školy: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57"/>
        </w:trPr>
        <w:tc>
          <w:tcPr>
            <w:tcW w:w="224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59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Doplňující údaje ohledně zápisu: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Budeme žádat o odklad: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Odklad v loňském roce: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215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1247" w:type="dxa"/>
            <w:gridSpan w:val="6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2593" w:type="dxa"/>
            <w:gridSpan w:val="2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Třída sourozence na škole:</w:t>
            </w:r>
          </w:p>
        </w:tc>
        <w:tc>
          <w:tcPr>
            <w:tcW w:w="2479" w:type="dxa"/>
            <w:gridSpan w:val="11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Školní družina: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229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2479" w:type="dxa"/>
            <w:gridSpan w:val="11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58"/>
        </w:trPr>
        <w:tc>
          <w:tcPr>
            <w:tcW w:w="2593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2479" w:type="dxa"/>
            <w:gridSpan w:val="11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344" w:type="dxa"/>
            <w:gridSpan w:val="2"/>
          </w:tcPr>
          <w:p w:rsidR="009C7A20" w:rsidRDefault="009C7A20"/>
        </w:tc>
        <w:tc>
          <w:tcPr>
            <w:tcW w:w="2364" w:type="dxa"/>
            <w:gridSpan w:val="4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44" w:type="dxa"/>
            <w:vMerge/>
            <w:shd w:val="clear" w:color="auto" w:fill="auto"/>
          </w:tcPr>
          <w:p w:rsidR="009C7A20" w:rsidRDefault="009C7A20"/>
        </w:tc>
        <w:tc>
          <w:tcPr>
            <w:tcW w:w="115" w:type="dxa"/>
          </w:tcPr>
          <w:p w:rsidR="009C7A20" w:rsidRDefault="009C7A20"/>
        </w:tc>
        <w:tc>
          <w:tcPr>
            <w:tcW w:w="229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9" w:type="dxa"/>
            <w:vMerge/>
            <w:shd w:val="clear" w:color="auto" w:fill="auto"/>
          </w:tcPr>
          <w:p w:rsidR="009C7A20" w:rsidRDefault="009C7A20"/>
        </w:tc>
        <w:tc>
          <w:tcPr>
            <w:tcW w:w="1346" w:type="dxa"/>
          </w:tcPr>
          <w:p w:rsidR="009C7A20" w:rsidRDefault="009C7A20"/>
        </w:tc>
      </w:tr>
      <w:tr w:rsidR="009C7A20">
        <w:trPr>
          <w:trHeight w:hRule="exact" w:val="172"/>
        </w:trPr>
        <w:tc>
          <w:tcPr>
            <w:tcW w:w="2593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2479" w:type="dxa"/>
            <w:gridSpan w:val="11"/>
            <w:tcBorders>
              <w:top w:val="dotted" w:sz="5" w:space="0" w:color="000000"/>
              <w:bottom w:val="single" w:sz="5" w:space="0" w:color="000000"/>
            </w:tcBorders>
          </w:tcPr>
          <w:p w:rsidR="009C7A20" w:rsidRDefault="009C7A20"/>
        </w:tc>
        <w:tc>
          <w:tcPr>
            <w:tcW w:w="5645" w:type="dxa"/>
            <w:gridSpan w:val="13"/>
            <w:tcBorders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157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59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1. zákonném zástupci:</w:t>
            </w:r>
          </w:p>
        </w:tc>
      </w:tr>
      <w:tr w:rsidR="009C7A20">
        <w:trPr>
          <w:trHeight w:hRule="exact" w:val="114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vMerge w:val="restart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229"/>
        </w:trPr>
        <w:tc>
          <w:tcPr>
            <w:tcW w:w="2249" w:type="dxa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3496" w:type="dxa"/>
            <w:gridSpan w:val="9"/>
            <w:vMerge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  <w:vMerge/>
            <w:shd w:val="clear" w:color="auto" w:fill="auto"/>
          </w:tcPr>
          <w:p w:rsidR="009C7A20" w:rsidRDefault="009C7A20"/>
        </w:tc>
        <w:tc>
          <w:tcPr>
            <w:tcW w:w="2938" w:type="dxa"/>
            <w:gridSpan w:val="13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5530" w:type="dxa"/>
            <w:gridSpan w:val="12"/>
          </w:tcPr>
          <w:p w:rsidR="009C7A20" w:rsidRDefault="009C7A20"/>
        </w:tc>
      </w:tr>
      <w:tr w:rsidR="009C7A20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229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58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114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10717" w:type="dxa"/>
            <w:gridSpan w:val="26"/>
            <w:tcBorders>
              <w:top w:val="single" w:sz="5" w:space="0" w:color="000000"/>
            </w:tcBorders>
          </w:tcPr>
          <w:p w:rsidR="009C7A20" w:rsidRDefault="009C7A20"/>
        </w:tc>
      </w:tr>
      <w:tr w:rsidR="009C7A20">
        <w:trPr>
          <w:trHeight w:hRule="exact" w:val="444"/>
        </w:trPr>
        <w:tc>
          <w:tcPr>
            <w:tcW w:w="10717" w:type="dxa"/>
            <w:gridSpan w:val="26"/>
            <w:shd w:val="clear" w:color="auto" w:fill="auto"/>
            <w:vAlign w:val="bottom"/>
          </w:tcPr>
          <w:p w:rsidR="009C7A20" w:rsidRDefault="00485924">
            <w:pPr>
              <w:pStyle w:val="SOLNadpis3"/>
              <w:spacing w:line="230" w:lineRule="auto"/>
            </w:pPr>
            <w:r>
              <w:t>Údaje o 2. zákonném zástupci:</w:t>
            </w:r>
          </w:p>
        </w:tc>
      </w:tr>
      <w:tr w:rsidR="009C7A20">
        <w:trPr>
          <w:trHeight w:hRule="exact" w:val="115"/>
        </w:trPr>
        <w:tc>
          <w:tcPr>
            <w:tcW w:w="10717" w:type="dxa"/>
            <w:gridSpan w:val="26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(otec/matka):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4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1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496" w:type="dxa"/>
            <w:gridSpan w:val="9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496" w:type="dxa"/>
            <w:gridSpan w:val="9"/>
            <w:vMerge w:val="restart"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215"/>
        </w:trPr>
        <w:tc>
          <w:tcPr>
            <w:tcW w:w="2249" w:type="dxa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 do zaměstnání:</w:t>
            </w:r>
          </w:p>
        </w:tc>
        <w:tc>
          <w:tcPr>
            <w:tcW w:w="2938" w:type="dxa"/>
            <w:gridSpan w:val="13"/>
            <w:vMerge w:val="restart"/>
            <w:tcBorders>
              <w:bottom w:val="dotted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:rsidR="009C7A20" w:rsidRDefault="009C7A20"/>
        </w:tc>
        <w:tc>
          <w:tcPr>
            <w:tcW w:w="1805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3496" w:type="dxa"/>
            <w:gridSpan w:val="9"/>
            <w:vMerge/>
            <w:tcBorders>
              <w:top w:val="dotted" w:sz="5" w:space="0" w:color="000000"/>
              <w:bottom w:val="dotted" w:sz="5" w:space="0" w:color="000000"/>
            </w:tcBorders>
            <w:shd w:val="clear" w:color="auto" w:fill="auto"/>
          </w:tcPr>
          <w:p w:rsidR="009C7A20" w:rsidRDefault="009C7A20"/>
        </w:tc>
      </w:tr>
      <w:tr w:rsidR="009C7A20">
        <w:trPr>
          <w:trHeight w:hRule="exact" w:val="114"/>
        </w:trPr>
        <w:tc>
          <w:tcPr>
            <w:tcW w:w="2249" w:type="dxa"/>
            <w:vMerge/>
            <w:shd w:val="clear" w:color="auto" w:fill="auto"/>
          </w:tcPr>
          <w:p w:rsidR="009C7A20" w:rsidRDefault="009C7A20"/>
        </w:tc>
        <w:tc>
          <w:tcPr>
            <w:tcW w:w="2938" w:type="dxa"/>
            <w:gridSpan w:val="13"/>
            <w:vMerge/>
            <w:tcBorders>
              <w:bottom w:val="dotted" w:sz="5" w:space="0" w:color="000000"/>
            </w:tcBorders>
            <w:shd w:val="clear" w:color="auto" w:fill="auto"/>
          </w:tcPr>
          <w:p w:rsidR="009C7A20" w:rsidRDefault="009C7A20"/>
        </w:tc>
        <w:tc>
          <w:tcPr>
            <w:tcW w:w="2034" w:type="dxa"/>
            <w:gridSpan w:val="3"/>
          </w:tcPr>
          <w:p w:rsidR="009C7A20" w:rsidRDefault="009C7A20"/>
        </w:tc>
        <w:tc>
          <w:tcPr>
            <w:tcW w:w="3496" w:type="dxa"/>
            <w:gridSpan w:val="9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115"/>
        </w:trPr>
        <w:tc>
          <w:tcPr>
            <w:tcW w:w="2249" w:type="dxa"/>
          </w:tcPr>
          <w:p w:rsidR="009C7A20" w:rsidRDefault="009C7A20"/>
        </w:tc>
        <w:tc>
          <w:tcPr>
            <w:tcW w:w="2938" w:type="dxa"/>
            <w:gridSpan w:val="13"/>
            <w:tcBorders>
              <w:top w:val="dotted" w:sz="5" w:space="0" w:color="000000"/>
            </w:tcBorders>
          </w:tcPr>
          <w:p w:rsidR="009C7A20" w:rsidRDefault="009C7A20"/>
        </w:tc>
        <w:tc>
          <w:tcPr>
            <w:tcW w:w="5530" w:type="dxa"/>
            <w:gridSpan w:val="12"/>
          </w:tcPr>
          <w:p w:rsidR="009C7A20" w:rsidRDefault="009C7A20"/>
        </w:tc>
      </w:tr>
      <w:tr w:rsidR="009C7A20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8468" w:type="dxa"/>
            <w:gridSpan w:val="25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C7A20" w:rsidRDefault="009C7A2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9C7A20">
        <w:trPr>
          <w:trHeight w:hRule="exact" w:val="100"/>
        </w:trPr>
        <w:tc>
          <w:tcPr>
            <w:tcW w:w="2249" w:type="dxa"/>
          </w:tcPr>
          <w:p w:rsidR="009C7A20" w:rsidRDefault="009C7A20"/>
        </w:tc>
        <w:tc>
          <w:tcPr>
            <w:tcW w:w="8468" w:type="dxa"/>
            <w:gridSpan w:val="25"/>
            <w:tcBorders>
              <w:top w:val="dotted" w:sz="5" w:space="0" w:color="000000"/>
            </w:tcBorders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bottom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:rsidR="009C7A20" w:rsidRDefault="0048592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230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  <w:tcBorders>
              <w:right w:val="single" w:sz="5" w:space="0" w:color="000000"/>
            </w:tcBorders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C7A20" w:rsidRDefault="009C7A20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>
        <w:trPr>
          <w:trHeight w:hRule="exact" w:val="57"/>
        </w:trPr>
        <w:tc>
          <w:tcPr>
            <w:tcW w:w="4055" w:type="dxa"/>
            <w:gridSpan w:val="8"/>
            <w:vMerge/>
            <w:shd w:val="clear" w:color="auto" w:fill="auto"/>
          </w:tcPr>
          <w:p w:rsidR="009C7A20" w:rsidRDefault="009C7A20"/>
        </w:tc>
        <w:tc>
          <w:tcPr>
            <w:tcW w:w="114" w:type="dxa"/>
          </w:tcPr>
          <w:p w:rsidR="009C7A20" w:rsidRDefault="009C7A20"/>
        </w:tc>
        <w:tc>
          <w:tcPr>
            <w:tcW w:w="230" w:type="dxa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vMerge/>
            <w:shd w:val="clear" w:color="auto" w:fill="auto"/>
          </w:tcPr>
          <w:p w:rsidR="009C7A20" w:rsidRDefault="009C7A20"/>
        </w:tc>
        <w:tc>
          <w:tcPr>
            <w:tcW w:w="100" w:type="dxa"/>
          </w:tcPr>
          <w:p w:rsidR="009C7A20" w:rsidRDefault="009C7A20"/>
        </w:tc>
        <w:tc>
          <w:tcPr>
            <w:tcW w:w="230" w:type="dxa"/>
            <w:gridSpan w:val="2"/>
            <w:tcBorders>
              <w:top w:val="single" w:sz="5" w:space="0" w:color="000000"/>
            </w:tcBorders>
          </w:tcPr>
          <w:p w:rsidR="009C7A20" w:rsidRDefault="009C7A20"/>
        </w:tc>
        <w:tc>
          <w:tcPr>
            <w:tcW w:w="458" w:type="dxa"/>
            <w:gridSpan w:val="2"/>
            <w:vMerge/>
            <w:shd w:val="clear" w:color="auto" w:fill="auto"/>
          </w:tcPr>
          <w:p w:rsidR="009C7A20" w:rsidRDefault="009C7A20"/>
        </w:tc>
        <w:tc>
          <w:tcPr>
            <w:tcW w:w="5072" w:type="dxa"/>
            <w:gridSpan w:val="10"/>
          </w:tcPr>
          <w:p w:rsidR="009C7A20" w:rsidRDefault="009C7A20"/>
        </w:tc>
      </w:tr>
      <w:tr w:rsidR="009C7A20" w:rsidTr="006701A5">
        <w:trPr>
          <w:trHeight w:hRule="exact" w:val="321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9C7A20" w:rsidRDefault="009C7A20"/>
        </w:tc>
      </w:tr>
    </w:tbl>
    <w:p w:rsidR="00485924" w:rsidRDefault="00485924"/>
    <w:sectPr w:rsidR="0048592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20"/>
    <w:rsid w:val="00485924"/>
    <w:rsid w:val="006701A5"/>
    <w:rsid w:val="009C7A20"/>
    <w:rsid w:val="00F8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AAC8"/>
  <w15:docId w15:val="{A459D69A-CFB2-4323-8930-FCF58C83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3">
    <w:name w:val="SOL_Nadpis3"/>
    <w:basedOn w:val="Normln"/>
    <w:rPr>
      <w:rFonts w:ascii="Arial" w:hAnsi="Arial" w:cs="Arial"/>
      <w:b/>
      <w:color w:val="5C83B4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lístek ke vzdělávání v ZŠ (prázdný)</vt:lpstr>
    </vt:vector>
  </TitlesOfParts>
  <Company>Stimulsoft Reports 2019.2.1 from 14 February 2019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lístek ke vzdělávání v ZŠ (prázdný)</dc:title>
  <dc:subject>Zápisový lístek ke vzdělávání v ZŠ (prázdný)</dc:subject>
  <dc:creator>Mgr. Radka Jašontková</dc:creator>
  <cp:keywords/>
  <dc:description>Prázdný zápisový lístek ke vzdělávání v základní škole pro modul "Zápis do 1. ročníku". Jedná se o prázdný zápisový lístek, který po vytištění můžete předat zákonným zástupcům k vyplnění a použít ho pro následný přepis údajů do evidence uchazečů. Sestavu je možné generovat pouze přes formulář "Seznam sestav".</dc:description>
  <cp:lastModifiedBy>admin</cp:lastModifiedBy>
  <cp:revision>2</cp:revision>
  <dcterms:created xsi:type="dcterms:W3CDTF">2020-03-02T19:21:00Z</dcterms:created>
  <dcterms:modified xsi:type="dcterms:W3CDTF">2020-03-02T19:21:00Z</dcterms:modified>
</cp:coreProperties>
</file>